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熟悉人员管理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熟悉酒吧的客户管理</w:t>
            </w:r>
          </w:p>
        </w:tc>
        <w:tc>
          <w:tcPr>
            <w:tcW w:w="2318" w:type="dxa"/>
            <w:gridSpan w:val="3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熟悉酒吧的人员配置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熟悉酒吧的员工培训与考核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>熟悉酒吧的人员配置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  <w:p>
            <w:pPr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</w:rPr>
              <w:t>熟悉酒吧的客户管理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酒吧的人员配置的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熟悉酒吧的客户管理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>熟悉酒吧的人员配置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酒吧的人员配置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酒吧的人员配置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熟悉酒吧的员工培训与考核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  <w:szCs w:val="21"/>
              </w:rPr>
              <w:t>酒吧的员工培训与考核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bCs/>
                <w:lang w:eastAsia="zh-CN"/>
              </w:rPr>
            </w:pPr>
            <w:r>
              <w:rPr>
                <w:rFonts w:hint="eastAsia"/>
                <w:bCs/>
              </w:rPr>
              <w:t>了解</w:t>
            </w:r>
            <w:r>
              <w:rPr>
                <w:rFonts w:hint="eastAsia"/>
                <w:bCs/>
                <w:szCs w:val="21"/>
              </w:rPr>
              <w:t>酒吧的员工培训与考核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  <w:bCs/>
              </w:rPr>
              <w:t>熟悉酒吧的客户管理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</w:t>
            </w:r>
            <w:r>
              <w:rPr>
                <w:rFonts w:hint="eastAsia"/>
                <w:bCs/>
              </w:rPr>
              <w:t>酒吧的客户管理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bCs/>
                <w:lang w:eastAsia="zh-CN"/>
              </w:rPr>
              <w:t>酒吧人员配制的内容和作用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酒吧的员工主要有哪些？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酒吧的人员配置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  <w:szCs w:val="21"/>
              </w:rPr>
              <w:t>酒吧的员工培训与考核</w:t>
            </w:r>
          </w:p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Cs/>
              </w:rPr>
              <w:t>酒吧的客户管理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04ED1171"/>
    <w:rsid w:val="14404B5F"/>
    <w:rsid w:val="3BAA2254"/>
    <w:rsid w:val="42D57648"/>
    <w:rsid w:val="47664112"/>
    <w:rsid w:val="4D061734"/>
    <w:rsid w:val="53853795"/>
    <w:rsid w:val="57EE419C"/>
    <w:rsid w:val="5DF01589"/>
    <w:rsid w:val="656D12E7"/>
    <w:rsid w:val="65FB4B5A"/>
    <w:rsid w:val="763660E5"/>
    <w:rsid w:val="77577669"/>
    <w:rsid w:val="7CC81F82"/>
    <w:rsid w:val="7EC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2021-03-13T13:39:06Z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